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auto"/>
          <w:kern w:val="0"/>
          <w:sz w:val="44"/>
          <w:szCs w:val="44"/>
          <w:u w:val="none"/>
          <w:lang w:val="en-US" w:eastAsia="zh-CN" w:bidi="ar-SA"/>
        </w:rPr>
        <w:t>企业技术难题和</w:t>
      </w:r>
      <w:r>
        <w:rPr>
          <w:rStyle w:val="6"/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 w:bidi="ar-SA"/>
        </w:rPr>
        <w:t>科技</w:t>
      </w:r>
      <w:r>
        <w:rPr>
          <w:rStyle w:val="8"/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 w:bidi="ar-SA"/>
        </w:rPr>
        <w:t>需求征集表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6"/>
        <w:gridCol w:w="1767"/>
        <w:gridCol w:w="951"/>
        <w:gridCol w:w="2716"/>
        <w:gridCol w:w="1133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exact"/>
          <w:jc w:val="center"/>
        </w:trPr>
        <w:tc>
          <w:tcPr>
            <w:tcW w:w="227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单位名称（盖章）</w:t>
            </w:r>
          </w:p>
        </w:tc>
        <w:tc>
          <w:tcPr>
            <w:tcW w:w="7882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exac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通讯地址（邮编）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法人代表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手机号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电子邮箱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联 系 人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手机号</w:t>
            </w:r>
          </w:p>
        </w:tc>
        <w:tc>
          <w:tcPr>
            <w:tcW w:w="2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电子邮箱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单位类型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□国家级龙头企业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□省级龙头企业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□其他   </w:t>
            </w:r>
          </w:p>
        </w:tc>
        <w:tc>
          <w:tcPr>
            <w:tcW w:w="3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□粮食烘干   □粮食清理 □粮食储藏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□粮油加工   □粮油营养 □粮油质检  □物资储备   □高效物流 □安全生产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□其他 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是否有企业研发中心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□有  □无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jc w:val="center"/>
        </w:trPr>
        <w:tc>
          <w:tcPr>
            <w:tcW w:w="2276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技术难题和需求内容（150字左右）</w:t>
            </w:r>
          </w:p>
        </w:tc>
        <w:tc>
          <w:tcPr>
            <w:tcW w:w="788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预期达到的目标和技术指标（100字左右）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合作方式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1.成果对接：□成果（专利）转让、许可 □技术入股作价投资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  □项目合作开发           □委托开发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2.人才对接：□聘用专家为技术顾问（需哪方面专家：         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           </w:t>
            </w:r>
            <w:r>
              <w:rPr>
                <w:rStyle w:val="9"/>
                <w:rFonts w:hint="eastAsia" w:ascii="仿宋" w:hAnsi="仿宋" w:eastAsia="仿宋" w:cs="仿宋"/>
                <w:color w:val="000000"/>
                <w:lang w:val="en-US" w:eastAsia="zh-CN" w:bidi="ar-SA"/>
              </w:rPr>
              <w:t>□兼职技术顾问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□人才培养   □其他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3.机构对接：□拟与高校或科研院所共建研发机构企业研发中心或实验室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□拟联合组建粮食产业科技创新联盟(方向：□全谷物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  □小麦加工□玉米深加工 □粮机装备□ 粮库信息化)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□拟联合建立公共研究开发平台（提供中试和工业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  性实施、成果工程化开发等服务）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  <w:t xml:space="preserve">            □拟申请局技术创新中心  □其他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企业简介及现有工作基础（500字左右）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Style w:val="10"/>
                <w:rFonts w:hint="eastAsia" w:ascii="仿宋" w:hAnsi="仿宋" w:eastAsia="仿宋" w:cs="仿宋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企业项目合作研发拟投入的资金规模及解决期限要求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对举办“科技成果转化对接活动”形式、内容等建议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227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技术需求对接状态</w:t>
            </w:r>
          </w:p>
        </w:tc>
        <w:tc>
          <w:tcPr>
            <w:tcW w:w="78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531" w:bottom="1531" w:left="153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56769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0.35pt;width:44.7pt;mso-position-horizontal:center;mso-position-horizontal-relative:margin;z-index:251660288;mso-width-relative:page;mso-height-relative:page;" filled="f" stroked="f" coordsize="21600,21600" o:gfxdata="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SFfi9MAAAADAQAADwAAAAAAAAABACAAAAAiAAAAZHJzL2Rvd25yZXYueG1sUEsBAhQAFAAA&#10;AAgAh07iQL+iHA6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-198755</wp:posOffset>
              </wp:positionV>
              <wp:extent cx="825500" cy="2470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65pt;height:19.45pt;width:65pt;mso-position-horizontal:right;mso-position-horizontal-relative:margin;z-index:251659264;mso-width-relative:page;mso-height-relative:page;" filled="f" stroked="f" coordsize="21600,21600" o:gfxdata="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N/Ft3VAAAABgEAAA8AAAAAAAAAAQAgAAAAIgAAAGRycy9kb3ducmV2LnhtbFBLAQIUABQA&#10;AAAIAIdO4kCrPTwxugEAAHE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spacing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BB7395D"/>
    <w:rsid w:val="2BB7395D"/>
    <w:rsid w:val="4545764A"/>
    <w:rsid w:val="4CA94622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font81"/>
    <w:basedOn w:val="5"/>
    <w:autoRedefine/>
    <w:qFormat/>
    <w:uiPriority w:val="0"/>
    <w:rPr>
      <w:rFonts w:hint="eastAsia" w:ascii="黑体" w:eastAsia="黑体" w:cs="黑体"/>
      <w:color w:val="FF0000"/>
      <w:sz w:val="32"/>
      <w:szCs w:val="32"/>
      <w:u w:val="none"/>
    </w:rPr>
  </w:style>
  <w:style w:type="paragraph" w:customStyle="1" w:styleId="7">
    <w:name w:val="Char Char Char Char"/>
    <w:basedOn w:val="1"/>
    <w:autoRedefine/>
    <w:qFormat/>
    <w:uiPriority w:val="0"/>
    <w:pPr>
      <w:widowControl/>
      <w:spacing w:after="160" w:afterLines="0" w:line="240" w:lineRule="exact"/>
      <w:jc w:val="left"/>
    </w:pPr>
    <w:rPr>
      <w:rFonts w:ascii="Verdana" w:hAnsi="Verdana"/>
      <w:kern w:val="0"/>
      <w:sz w:val="24"/>
      <w:lang w:eastAsia="en-US"/>
    </w:rPr>
  </w:style>
  <w:style w:type="character" w:customStyle="1" w:styleId="8">
    <w:name w:val="font41"/>
    <w:basedOn w:val="5"/>
    <w:autoRedefine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10">
    <w:name w:val="font3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2024-01-12T07:17:00Z</dcterms:created>
  <dc:creator>feley</dc:creator>
  <cp:lastModifiedBy>feley</cp:lastModifiedBy>
  <dcterms:modified xsi:type="dcterms:W3CDTF">2024-01-12T07:50:18Z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6F3450E7D69B41C2BB17234C0ADC9856_11</vt:lpwstr>
  </property>
</Properties>
</file>